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6C8" w:rsidRDefault="008816C8" w:rsidP="008816C8">
      <w:pPr>
        <w:pStyle w:val="Ttulo1"/>
        <w:spacing w:before="0" w:line="276" w:lineRule="auto"/>
        <w:ind w:left="1644"/>
        <w:rPr>
          <w:i/>
        </w:rPr>
      </w:pPr>
      <w:r>
        <w:t xml:space="preserve">CRITERIO 5.  PLAN DE ESTUDIOS  </w:t>
      </w: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numPr>
          <w:ilvl w:val="0"/>
          <w:numId w:val="8"/>
        </w:numPr>
        <w:spacing w:line="276" w:lineRule="auto"/>
        <w:ind w:left="2069" w:hanging="35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Plan de Estudios del Programa </w:t>
      </w:r>
    </w:p>
    <w:p w:rsidR="008816C8" w:rsidRDefault="008816C8" w:rsidP="008816C8">
      <w:pPr>
        <w:pStyle w:val="Ttulo4"/>
        <w:spacing w:before="0" w:after="0" w:line="276" w:lineRule="auto"/>
        <w:ind w:left="206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En la Tabla 5-1 se ha completado el plan de estudio vigente del programa.</w:t>
      </w:r>
    </w:p>
    <w:p w:rsidR="008816C8" w:rsidRDefault="008816C8" w:rsidP="008816C8">
      <w:pPr>
        <w:ind w:left="1644"/>
      </w:pPr>
    </w:p>
    <w:p w:rsidR="008816C8" w:rsidRDefault="008816C8" w:rsidP="008816C8">
      <w:pPr>
        <w:pStyle w:val="Ttulo4"/>
        <w:spacing w:before="0" w:after="0" w:line="276" w:lineRule="auto"/>
        <w:ind w:left="206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 continuación se muestra la alineación del plan de estudios con los objetivos educacionales del programa, mediante una tabla de doble entrada de los cursos obligatorios vs los objetivos educacionales: </w:t>
      </w:r>
    </w:p>
    <w:tbl>
      <w:tblPr>
        <w:tblW w:w="11199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764"/>
        <w:gridCol w:w="665"/>
        <w:gridCol w:w="1406"/>
        <w:gridCol w:w="992"/>
        <w:gridCol w:w="1560"/>
        <w:gridCol w:w="1559"/>
        <w:gridCol w:w="1418"/>
        <w:gridCol w:w="1417"/>
        <w:gridCol w:w="1418"/>
      </w:tblGrid>
      <w:tr w:rsidR="008816C8" w:rsidTr="006B1F7E">
        <w:trPr>
          <w:trHeight w:val="1587"/>
        </w:trPr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EBF7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Curso obligatorio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  <w:vAlign w:val="center"/>
          </w:tcPr>
          <w:p w:rsidR="008816C8" w:rsidRDefault="008816C8" w:rsidP="006B1F7E">
            <w:pPr>
              <w:spacing w:line="276" w:lineRule="auto"/>
              <w:ind w:firstLine="131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OE1: Competencia Técnica: Contar con formación en ciencias formales y de computación, así como habilidades técnicas necesarias para gestionar el desarrollo e implantación de sistemas de información basados en tecnologías de información y comunicaciones para organizaciones, alineados a estándares internacionales, siguiendo valores éticos, legales y con responsabilidad social.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  <w:vAlign w:val="center"/>
          </w:tcPr>
          <w:p w:rsidR="008816C8" w:rsidRDefault="008816C8" w:rsidP="006B1F7E">
            <w:pPr>
              <w:spacing w:line="276" w:lineRule="auto"/>
              <w:ind w:firstLine="131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OE2: Creatividad y Pensamiento Independiente:</w:t>
            </w:r>
            <w:r>
              <w:rPr>
                <w:b/>
                <w:i/>
                <w:sz w:val="14"/>
                <w:szCs w:val="14"/>
              </w:rPr>
              <w:br/>
              <w:t>Exhibir habilidades analíticas y de investigación para resolver problemas relacionados con la especialidad de manera creativa e innovadora, demostrando un pensamiento crítico en temas relacionados a las tecnologías de Información y ciencias de la computación aplicadas al desarrollo sostenible y el medio ambiente.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  <w:vAlign w:val="center"/>
          </w:tcPr>
          <w:p w:rsidR="008816C8" w:rsidRDefault="008816C8" w:rsidP="006B1F7E">
            <w:pPr>
              <w:spacing w:line="276" w:lineRule="auto"/>
              <w:ind w:firstLine="131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OE3: Comunicación y Trabajo en equipo</w:t>
            </w:r>
            <w:r>
              <w:rPr>
                <w:b/>
                <w:i/>
                <w:sz w:val="14"/>
                <w:szCs w:val="14"/>
              </w:rPr>
              <w:br/>
              <w:t>Poseer capacidades de comunicarse de manera efectiva e interactuar en equipos multidisciplinarios, participando como líderes y miembros activos aplicando soluciones académicas, científico-tecnológicas, a problemas de organizaciones en nuestro medio permitiendo el crecimiento y desarrollo de la región.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  <w:vAlign w:val="center"/>
          </w:tcPr>
          <w:p w:rsidR="008816C8" w:rsidRDefault="008816C8" w:rsidP="006B1F7E">
            <w:pPr>
              <w:spacing w:line="276" w:lineRule="auto"/>
              <w:ind w:firstLine="131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OE4: Profesionalismo</w:t>
            </w:r>
            <w:r>
              <w:rPr>
                <w:b/>
                <w:i/>
                <w:sz w:val="14"/>
                <w:szCs w:val="14"/>
              </w:rPr>
              <w:br/>
              <w:t>Desempeñar su labor profesional dentro de un marco organizacional, guiado con normas y principios en todos los proyectos que se relacionan con la Ingeniería de Computación y Sistemas, siendo conscientes del contexto regional, nacional y global; y se conduzcan éticamente, reconociendo su rol social con un pensamiento humanístico.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  <w:vAlign w:val="center"/>
          </w:tcPr>
          <w:p w:rsidR="008816C8" w:rsidRDefault="008816C8" w:rsidP="006B1F7E">
            <w:pPr>
              <w:spacing w:line="276" w:lineRule="auto"/>
              <w:ind w:firstLine="131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OE5: Aprendizaje Permanente</w:t>
            </w:r>
            <w:r>
              <w:rPr>
                <w:b/>
                <w:i/>
                <w:sz w:val="14"/>
                <w:szCs w:val="14"/>
              </w:rPr>
              <w:br/>
              <w:t>Estar familiarizado con los temas de actualidad y emergentes que se relacionan con la Ingeniería de Computación y Sistemas, así como reconocer la necesidad de comprometerse con un aprendizaje continuo, que le permita mantenerse competitivo y ser agentes de cambio en el sector profesional.</w:t>
            </w:r>
          </w:p>
        </w:tc>
      </w:tr>
      <w:tr w:rsidR="008816C8" w:rsidTr="006B1F7E">
        <w:trPr>
          <w:trHeight w:val="645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EBF7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Semestre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DEBF7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Código del Curso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DEBF7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del Curso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DEBF7"/>
            <w:vAlign w:val="center"/>
          </w:tcPr>
          <w:p w:rsidR="008816C8" w:rsidRDefault="008816C8" w:rsidP="006B1F7E">
            <w:pPr>
              <w:spacing w:line="276" w:lineRule="auto"/>
              <w:ind w:left="283" w:hanging="22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Créditos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b/>
                <w:i/>
                <w:sz w:val="14"/>
                <w:szCs w:val="14"/>
              </w:rPr>
            </w:pPr>
          </w:p>
        </w:tc>
      </w:tr>
      <w:tr w:rsidR="008816C8" w:rsidTr="006B1F7E">
        <w:trPr>
          <w:trHeight w:val="32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HUMA-012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ACTIV FORMATIVA I : IVU Y DP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ALGORITMIA Y PROGRAMACION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CIEN-532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GENERAL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INTROD ING SIST Y TECN INFORM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HUMA-899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LENGUAJE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CIEN-397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HUMA-900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METODOLOG APREND UNIVERSIT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HUMA-641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Pr="00F1066E" w:rsidRDefault="008816C8" w:rsidP="006B1F7E">
            <w:pPr>
              <w:spacing w:line="276" w:lineRule="auto"/>
              <w:rPr>
                <w:sz w:val="14"/>
                <w:szCs w:val="14"/>
                <w:lang w:val="en-US"/>
              </w:rPr>
            </w:pPr>
            <w:r w:rsidRPr="00F1066E">
              <w:rPr>
                <w:sz w:val="14"/>
                <w:szCs w:val="14"/>
                <w:lang w:val="en-US"/>
              </w:rPr>
              <w:t>ACT FORMAT II: APREC MUSICAL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CIEN-597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ALGEBRA LINEAL Y GEOM DESCRIPT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CIEN-539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HUMA-901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LENGUAJE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CIEN-599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PROGRAM ORIENTADA A OBJETOS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338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HUMA-1021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Y DESARROLLO HUMANO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HUMA-679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Pr="00F1066E" w:rsidRDefault="008816C8" w:rsidP="006B1F7E">
            <w:pPr>
              <w:spacing w:line="276" w:lineRule="auto"/>
              <w:rPr>
                <w:sz w:val="14"/>
                <w:szCs w:val="14"/>
                <w:lang w:val="en-US"/>
              </w:rPr>
            </w:pPr>
            <w:r w:rsidRPr="00F1066E">
              <w:rPr>
                <w:sz w:val="14"/>
                <w:szCs w:val="14"/>
                <w:lang w:val="en-US"/>
              </w:rPr>
              <w:t>ACT FORMAT III: APR ART PLAST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ESTRUCTURA DATOS Y ALGORITMOS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HUMA-1025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ETICA Y VALORES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HUMA-903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FILOSOFIA DE LA CIENCIA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CIEN-648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CIEN-649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DISCRETA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PATRONES DE DISEÑO DE SOFTW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HUMA-1024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REALIDAD NACIONAL Y REGIONAL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HUMA-1027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Pr="00F1066E" w:rsidRDefault="008816C8" w:rsidP="006B1F7E">
            <w:pPr>
              <w:spacing w:line="276" w:lineRule="auto"/>
              <w:rPr>
                <w:sz w:val="14"/>
                <w:szCs w:val="14"/>
                <w:lang w:val="en-US"/>
              </w:rPr>
            </w:pPr>
            <w:r w:rsidRPr="00F1066E">
              <w:rPr>
                <w:sz w:val="14"/>
                <w:szCs w:val="14"/>
                <w:lang w:val="en-US"/>
              </w:rPr>
              <w:t>ACT FORM IV: VIG TRA PENS A.O.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ARQUITECTURA DE COMPUTADORAS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BASE DE DATOS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CIEN-651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ESTADISTICA DESCRIPTIVA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GESTION DE PROCESOS DE NEGOC.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INGENIERIA DE REQUISITOS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PARADIGMAS DE PROGRAMACION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HUMA-1038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CIUDADANIA Y DERECHOS HUMANOS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CIEN-655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ESTADISTICA INFERENCIAL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INGENIERIA DE SOFTWARE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INTERACCION HOMBRE MAQUINA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 Y GESTION EMPRESAS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SISTEM GESTION BASE DE DATOS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SISTEMAS OPERATIVOS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ARQUITECTURA Y ADMIN DE REDES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GESTION DE SERVICIOS DE 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INGENIERIA DE DATOS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INGENIERIA DE SOFTWARE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METODOS CUANTITAT. NEGOCIOS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SISTEMAS DE INFORMAC TRANSACC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ARQUITECTURA DE SOFTWARE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COMPUTACION EN LA NUBE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 Y EVAL DE PROY INFORMAT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GEST DE PROY DE SIST DE INFORM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CIEN-662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MEDIO AMB Y DESARR SOST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HUMA-1043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METODOLOG DE LA INVESTIGAC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SIST DE SOPORTE DE DECISIONES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ARQUITECTURA EMPRESARIAL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CALIDAD DEL SOFTWARE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DEONTOLOGIA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INNOVACION Y EMPRENDIMIENTO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INTEGRAC.APLICAC.EMPRESARIALES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INTERNET DE LAS COSAS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TRABAJO DE INVESTIGACION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GOBIERNO DE 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SISTEMAS INTELIGENTES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TESIS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PRACTICAS PRE-PROFESIONALES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 INTEG SIST INF Y TECN INF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</w:tr>
      <w:tr w:rsidR="008816C8" w:rsidTr="006B1F7E">
        <w:trPr>
          <w:trHeight w:val="49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ICSI-559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TESIS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pStyle w:val="Ttulo4"/>
        <w:numPr>
          <w:ilvl w:val="0"/>
          <w:numId w:val="6"/>
        </w:numPr>
        <w:spacing w:before="0" w:after="0" w:line="276" w:lineRule="auto"/>
        <w:ind w:left="2495"/>
        <w:jc w:val="both"/>
      </w:pPr>
      <w:r>
        <w:rPr>
          <w:b w:val="0"/>
          <w:sz w:val="22"/>
          <w:szCs w:val="22"/>
        </w:rPr>
        <w:t>Para generar la trazabilidad de los resultados de estudiante en el plan de estudios se elaboró una tabla de doble entrada identificando a cursos que aportan directamente el logro de los resultados de estudiante en los diferentes niveles (elemental, aceptable y destacado) mostrado en la siguiente tabla.</w:t>
      </w: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  <w:sectPr w:rsidR="008816C8">
          <w:headerReference w:type="default" r:id="rId5"/>
          <w:pgSz w:w="12240" w:h="15840"/>
          <w:pgMar w:top="1440" w:right="1440" w:bottom="1440" w:left="1440" w:header="720" w:footer="720" w:gutter="0"/>
          <w:cols w:space="720"/>
        </w:sect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tbl>
      <w:tblPr>
        <w:tblW w:w="12758" w:type="dxa"/>
        <w:tblInd w:w="1776" w:type="dxa"/>
        <w:tblLayout w:type="fixed"/>
        <w:tblLook w:val="0400" w:firstRow="0" w:lastRow="0" w:firstColumn="0" w:lastColumn="0" w:noHBand="0" w:noVBand="1"/>
      </w:tblPr>
      <w:tblGrid>
        <w:gridCol w:w="425"/>
        <w:gridCol w:w="2694"/>
        <w:gridCol w:w="425"/>
        <w:gridCol w:w="425"/>
        <w:gridCol w:w="425"/>
        <w:gridCol w:w="426"/>
        <w:gridCol w:w="425"/>
        <w:gridCol w:w="425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16C8" w:rsidTr="006B1F7E">
        <w:trPr>
          <w:trHeight w:val="375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CICLO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ASIGNATURA</w:t>
            </w:r>
          </w:p>
        </w:tc>
        <w:tc>
          <w:tcPr>
            <w:tcW w:w="311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HORAS LECTIVAS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Total Créd.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single" w:sz="4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</w:tr>
      <w:tr w:rsidR="008816C8" w:rsidTr="006B1F7E">
        <w:trPr>
          <w:trHeight w:val="315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Total horas lect.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Otor gados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</w:tr>
      <w:tr w:rsidR="008816C8" w:rsidTr="006B1F7E">
        <w:trPr>
          <w:trHeight w:val="482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TEORÍA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PRÁCTICA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[RE-C01] Conocimientos de Computación: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[RE-C02] Análisis de Problemas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[RE-C03] Diseño y Desarrollo de Soluciones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[RE-C04] Uso de Herramientas Modernas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[RE-C05] Trabajo Individual y en Equipo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[RE-C06] Comunicación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[RE-C07] Profesionalismo y Sociedad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[RE-C08] Ética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[RE-C09] Aprendizaje Continuo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[RE-C10] Entorno organizacional.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Prese.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Virtual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Total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Prese.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Virtual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ALGORITMIA Y PROGRAMACIÓN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INTRODUCCIÓN A LA INGENIERÍA DE SISTEMAS Y TECNOLOGIAS DE INFORMACIÓN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FISICA 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MATEMATICA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METODOLOGIA DEL APRENDIZAJE UNIVERSITARIO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LENGUAJE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ACTIVIDAD FORMATIVA I: Inducción a la vida universitaria y desarrollo personal.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PROGRAMACION ORIENTADA A OBJETOS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ALGEBRA LINEAL Y GEOMETRÍA DESCRIPTIVA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FISICA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MATEMATICA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PSICOLOGIA Y DESARROLLO HUMANO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LENGUAJE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ACTIVIDAD FORMATIVA II: Apreciación musical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PATRONES DE DISEÑO DE SOFTWARE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ETICA Y VALORES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FISICA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 DISCRETA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FILOSOFIA DE LA CIENCIA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297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III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ESTRUCTURA DE DATOS Y ALGORITMOS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40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ACTIVIDAD FORMATIVA III: Apreciación de las Artes Plásticas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REALIDAD NACIONAL Y REGIONAL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PARADIGMAS DE PROGRAMACIÓN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INGENIERÍA DE REQUISITOS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ARQUITECTURA DE COMPUTADORAS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ESTADÍSTICA DESCRIPTIVA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BASE DE DATOS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ACTIVIDAD FORMATIVA IV: Vigencia y trascendencia del pensamiento de Antenor Orrego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28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IV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GESTIÓN DE PROCESOS DE NEGOCIOS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INTERACCION HOMBRE MAQUINA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INGENIERIA DE SOFTWARE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SISTEMAS OPERATIVOS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ESTADÍSTICA INFERENCIAL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CIUDADANIA Y DERECHOS HUMANOS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SISTEMAS DE GESTION DE BASE DE DATOS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ORGANIZACIÓN Y GESTIÓN DE EMPRESAS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SISTEMAS DE INFORMACIÓN TRANSACCIONALES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INGENIERIA DE SOFTWARE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ARQUITECTURA Y ADMINISTRACION DE REDES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MÉTODOS CUANTITATIVOS PARA LOS NEGOCIOS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GESTIÓN DE SERVICIOS DE TI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INGENIERÍA DE DATOS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ARQUITECTURA DE SOFTWARE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FORMULACIÓN Y EVALUACIÓN DE PROYECTOS INFORMÁTICOS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COMPUTACIÓN EN LA NUBE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METODOLOGIA DE LA INVESTIGACION CIENTIFICA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GESTIÓN DE PROYECTOS DE SISTEMAS DE INFORMACIÓN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1D9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SISTEMAS DE SOPORTE DE DECISIONES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1D9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MEDIO AMBIENTE Y DESARROLLO SOSTENIBLE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1D9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INTEGRACIÓN DE APLICACIONES EMPRESARIALES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1D9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CALIDAD DEL SOFTWARE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INTERNET DE LAS COSAS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1D9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TRABAJO DE INVESTIGACIÓN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1D9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1D9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INNOVACIÓN Y EMPRENDIMIENTO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1D9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DEONTOLOGÍA PROFESIONAL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1D9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ARQUITECTURA EMPRESARIAL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1D9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AUDITORIA DE SISTEMAS DE INFORMACION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</w:tr>
      <w:tr w:rsidR="008816C8" w:rsidTr="006B1F7E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NEGOCIOS ELECTRÓNICOS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</w:tr>
      <w:tr w:rsidR="008816C8" w:rsidTr="006B1F7E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COMPUTACION VISUAL Y ACCESIBILIDAD AUMENTADA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</w:tr>
      <w:tr w:rsidR="008816C8" w:rsidTr="006B1F7E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DESARROLLO DE APLICACIONES PARA DISPOSITIVOS MOVILES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IX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SISTEMAS INTELIGENTES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1D9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TESIS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1D9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GOBIERNO DE TI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SISTEMAS GESTUALES Y CONVERSACIONALES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</w:p>
        </w:tc>
      </w:tr>
      <w:tr w:rsidR="008816C8" w:rsidTr="006B1F7E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CIBERSEGURIDAD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</w:tr>
      <w:tr w:rsidR="008816C8" w:rsidTr="006B1F7E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BLOCKCHAIN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</w:tr>
      <w:tr w:rsidR="008816C8" w:rsidTr="006B1F7E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INTELIGENCIA DE PROCESOS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rPr>
                <w:b/>
                <w:sz w:val="12"/>
                <w:szCs w:val="12"/>
              </w:rPr>
            </w:pP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PRACTICAS PRE-PROFESIONALES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</w:tr>
      <w:tr w:rsidR="008816C8" w:rsidTr="006B1F7E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TESIS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5B5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5B5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8816C8" w:rsidTr="006B1F7E">
        <w:trPr>
          <w:trHeight w:val="39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TALLER INTEGRADOR DE SISTEMAS Y TECNOLOGÍAS DE INFORMACIÓN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75B5"/>
            <w:vAlign w:val="center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6C8" w:rsidRDefault="008816C8" w:rsidP="006B1F7E">
            <w:pPr>
              <w:spacing w:line="276" w:lineRule="auto"/>
              <w:ind w:left="-72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</w:tbl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  <w:sz w:val="22"/>
          <w:szCs w:val="22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tbl>
      <w:tblPr>
        <w:tblW w:w="10500" w:type="dxa"/>
        <w:tblInd w:w="1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3500"/>
        <w:gridCol w:w="3500"/>
      </w:tblGrid>
      <w:tr w:rsidR="008816C8" w:rsidTr="006B1F7E">
        <w:trPr>
          <w:trHeight w:val="301"/>
        </w:trPr>
        <w:tc>
          <w:tcPr>
            <w:tcW w:w="10500" w:type="dxa"/>
            <w:gridSpan w:val="3"/>
          </w:tcPr>
          <w:p w:rsidR="008816C8" w:rsidRDefault="008816C8" w:rsidP="006B1F7E">
            <w:pPr>
              <w:widowControl w:val="0"/>
              <w:spacing w:line="276" w:lineRule="auto"/>
              <w:ind w:left="4661" w:right="46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ESCALA PARA VALORAR EL NIVEL DE LOGRO DEL RESULTADO DE ESTUDIANTE</w:t>
            </w:r>
          </w:p>
        </w:tc>
      </w:tr>
      <w:tr w:rsidR="008816C8" w:rsidTr="006B1F7E">
        <w:trPr>
          <w:trHeight w:val="244"/>
        </w:trPr>
        <w:tc>
          <w:tcPr>
            <w:tcW w:w="3500" w:type="dxa"/>
            <w:shd w:val="clear" w:color="auto" w:fill="FF0000"/>
          </w:tcPr>
          <w:p w:rsidR="008816C8" w:rsidRDefault="008816C8" w:rsidP="006B1F7E">
            <w:pPr>
              <w:widowControl w:val="0"/>
              <w:spacing w:line="276" w:lineRule="auto"/>
              <w:ind w:left="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00" w:type="dxa"/>
            <w:shd w:val="clear" w:color="auto" w:fill="CCC1D9"/>
          </w:tcPr>
          <w:p w:rsidR="008816C8" w:rsidRDefault="008816C8" w:rsidP="006B1F7E">
            <w:pPr>
              <w:widowControl w:val="0"/>
              <w:spacing w:line="276" w:lineRule="auto"/>
              <w:ind w:left="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00" w:type="dxa"/>
            <w:shd w:val="clear" w:color="auto" w:fill="FAC090"/>
          </w:tcPr>
          <w:p w:rsidR="008816C8" w:rsidRDefault="008816C8" w:rsidP="006B1F7E">
            <w:pPr>
              <w:widowControl w:val="0"/>
              <w:spacing w:line="276" w:lineRule="auto"/>
              <w:ind w:left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8816C8" w:rsidTr="006B1F7E">
        <w:trPr>
          <w:trHeight w:val="244"/>
        </w:trPr>
        <w:tc>
          <w:tcPr>
            <w:tcW w:w="3500" w:type="dxa"/>
          </w:tcPr>
          <w:p w:rsidR="008816C8" w:rsidRDefault="008816C8" w:rsidP="006B1F7E">
            <w:pPr>
              <w:widowControl w:val="0"/>
              <w:spacing w:line="276" w:lineRule="auto"/>
              <w:ind w:left="150" w:right="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ELEMENTAL</w:t>
            </w:r>
          </w:p>
        </w:tc>
        <w:tc>
          <w:tcPr>
            <w:tcW w:w="3500" w:type="dxa"/>
          </w:tcPr>
          <w:p w:rsidR="008816C8" w:rsidRDefault="008816C8" w:rsidP="006B1F7E">
            <w:pPr>
              <w:widowControl w:val="0"/>
              <w:spacing w:line="276" w:lineRule="auto"/>
              <w:ind w:left="211" w:right="20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ACEPTABLE</w:t>
            </w:r>
          </w:p>
        </w:tc>
        <w:tc>
          <w:tcPr>
            <w:tcW w:w="3500" w:type="dxa"/>
          </w:tcPr>
          <w:p w:rsidR="008816C8" w:rsidRDefault="008816C8" w:rsidP="006B1F7E">
            <w:pPr>
              <w:widowControl w:val="0"/>
              <w:spacing w:line="276" w:lineRule="auto"/>
              <w:ind w:left="211" w:right="20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DESTACADO</w:t>
            </w:r>
          </w:p>
        </w:tc>
      </w:tr>
      <w:tr w:rsidR="008816C8" w:rsidTr="006B1F7E">
        <w:trPr>
          <w:trHeight w:val="733"/>
        </w:trPr>
        <w:tc>
          <w:tcPr>
            <w:tcW w:w="3500" w:type="dxa"/>
          </w:tcPr>
          <w:p w:rsidR="008816C8" w:rsidRDefault="008816C8" w:rsidP="006B1F7E">
            <w:pPr>
              <w:widowControl w:val="0"/>
              <w:spacing w:line="276" w:lineRule="auto"/>
              <w:ind w:left="153" w:righ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Alcanzan a demostrar algunos aspectos básicos de las conductas deseadas en el desempeño el estudiante.</w:t>
            </w:r>
          </w:p>
        </w:tc>
        <w:tc>
          <w:tcPr>
            <w:tcW w:w="3500" w:type="dxa"/>
          </w:tcPr>
          <w:p w:rsidR="008816C8" w:rsidRDefault="008816C8" w:rsidP="006B1F7E">
            <w:pPr>
              <w:widowControl w:val="0"/>
              <w:spacing w:line="276" w:lineRule="auto"/>
              <w:ind w:left="211" w:right="2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observa la mayoría de las conductas deseadas en el desempeño del estudiante, pero necesita asistencia del docente</w:t>
            </w:r>
          </w:p>
        </w:tc>
        <w:tc>
          <w:tcPr>
            <w:tcW w:w="3500" w:type="dxa"/>
          </w:tcPr>
          <w:p w:rsidR="008816C8" w:rsidRDefault="008816C8" w:rsidP="006B1F7E">
            <w:pPr>
              <w:widowControl w:val="0"/>
              <w:spacing w:line="276" w:lineRule="auto"/>
              <w:ind w:left="161" w:right="15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observa todas las conductas deseadas en el desempeño del estudiante con plena autonomía y conocimiento.</w:t>
            </w:r>
          </w:p>
        </w:tc>
      </w:tr>
    </w:tbl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  <w:sz w:val="22"/>
          <w:szCs w:val="22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  <w:sz w:val="22"/>
          <w:szCs w:val="22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  <w:sz w:val="22"/>
          <w:szCs w:val="22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  <w:sz w:val="22"/>
          <w:szCs w:val="22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  <w:sz w:val="22"/>
          <w:szCs w:val="22"/>
        </w:rPr>
      </w:pP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  <w:sz w:val="22"/>
          <w:szCs w:val="22"/>
        </w:rPr>
      </w:pPr>
    </w:p>
    <w:p w:rsidR="008816C8" w:rsidRDefault="008816C8" w:rsidP="008816C8">
      <w:pPr>
        <w:numPr>
          <w:ilvl w:val="0"/>
          <w:numId w:val="6"/>
        </w:numPr>
        <w:spacing w:line="276" w:lineRule="auto"/>
        <w:ind w:left="24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Malla de cursos con la estructura de prerrequisitos de los cursos obligatorios del programa.</w:t>
      </w:r>
    </w:p>
    <w:p w:rsidR="008816C8" w:rsidRDefault="008816C8" w:rsidP="008816C8">
      <w:pPr>
        <w:spacing w:line="276" w:lineRule="auto"/>
        <w:ind w:left="1644"/>
        <w:jc w:val="both"/>
        <w:rPr>
          <w:rFonts w:ascii="Calibri" w:eastAsia="Calibri" w:hAnsi="Calibri" w:cs="Calibri"/>
          <w:sz w:val="22"/>
          <w:szCs w:val="22"/>
        </w:rPr>
      </w:pPr>
    </w:p>
    <w:p w:rsidR="008816C8" w:rsidRDefault="008816C8" w:rsidP="008816C8">
      <w:pPr>
        <w:spacing w:line="276" w:lineRule="auto"/>
        <w:ind w:left="164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6209AF77" wp14:editId="289D53C1">
            <wp:extent cx="6330915" cy="5863216"/>
            <wp:effectExtent l="0" t="0" r="0" b="0"/>
            <wp:docPr id="77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6"/>
                    <a:srcRect t="3701"/>
                    <a:stretch>
                      <a:fillRect/>
                    </a:stretch>
                  </pic:blipFill>
                  <pic:spPr>
                    <a:xfrm>
                      <a:off x="0" y="0"/>
                      <a:ext cx="6330915" cy="5863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16C8" w:rsidRDefault="008816C8" w:rsidP="008816C8">
      <w:pPr>
        <w:spacing w:line="276" w:lineRule="auto"/>
        <w:ind w:left="1644"/>
        <w:jc w:val="both"/>
        <w:rPr>
          <w:rFonts w:ascii="Calibri" w:eastAsia="Calibri" w:hAnsi="Calibri" w:cs="Calibri"/>
          <w:sz w:val="22"/>
          <w:szCs w:val="22"/>
        </w:rPr>
      </w:pPr>
    </w:p>
    <w:p w:rsidR="008816C8" w:rsidRDefault="008816C8" w:rsidP="008816C8">
      <w:pPr>
        <w:pStyle w:val="Ttulo4"/>
        <w:numPr>
          <w:ilvl w:val="0"/>
          <w:numId w:val="6"/>
        </w:numPr>
        <w:spacing w:before="0" w:after="0" w:line="276" w:lineRule="auto"/>
        <w:ind w:left="2495"/>
        <w:jc w:val="both"/>
      </w:pPr>
      <w:r>
        <w:rPr>
          <w:b w:val="0"/>
          <w:sz w:val="22"/>
          <w:szCs w:val="22"/>
        </w:rPr>
        <w:t>El programa satisface los requerimientos específicos en términos de horas y profundidad de estudio para cada área (Matemáticas, Tópicos de Computación, y Educación General) específicamente identificada en los criterios generales o los criterios del programa.</w:t>
      </w:r>
      <w:r>
        <w:rPr>
          <w:sz w:val="22"/>
          <w:szCs w:val="22"/>
        </w:rPr>
        <w:t xml:space="preserve"> </w:t>
      </w:r>
    </w:p>
    <w:p w:rsidR="008816C8" w:rsidRDefault="008816C8" w:rsidP="008816C8">
      <w:pPr>
        <w:spacing w:line="276" w:lineRule="auto"/>
        <w:ind w:left="1644"/>
        <w:rPr>
          <w:rFonts w:ascii="Calibri" w:eastAsia="Calibri" w:hAnsi="Calibri" w:cs="Calibri"/>
        </w:rPr>
      </w:pPr>
    </w:p>
    <w:p w:rsidR="008816C8" w:rsidRDefault="008816C8" w:rsidP="008816C8">
      <w:pPr>
        <w:tabs>
          <w:tab w:val="left" w:pos="567"/>
          <w:tab w:val="left" w:pos="8505"/>
          <w:tab w:val="left" w:pos="9214"/>
        </w:tabs>
        <w:spacing w:line="276" w:lineRule="auto"/>
        <w:ind w:left="1644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8816C8" w:rsidRDefault="008816C8" w:rsidP="008816C8">
      <w:pPr>
        <w:tabs>
          <w:tab w:val="left" w:pos="567"/>
          <w:tab w:val="left" w:pos="8505"/>
          <w:tab w:val="left" w:pos="9214"/>
        </w:tabs>
        <w:spacing w:line="276" w:lineRule="auto"/>
        <w:ind w:left="1644"/>
        <w:jc w:val="center"/>
        <w:rPr>
          <w:rFonts w:ascii="Calibri" w:eastAsia="Calibri" w:hAnsi="Calibri" w:cs="Calibri"/>
          <w:sz w:val="20"/>
          <w:szCs w:val="20"/>
        </w:rPr>
      </w:pPr>
      <w:bookmarkStart w:id="0" w:name="_heading=h.1t3h5sf" w:colFirst="0" w:colLast="0"/>
      <w:bookmarkEnd w:id="0"/>
      <w:r>
        <w:rPr>
          <w:rFonts w:ascii="Calibri" w:eastAsia="Calibri" w:hAnsi="Calibri" w:cs="Calibri"/>
          <w:sz w:val="20"/>
          <w:szCs w:val="20"/>
        </w:rPr>
        <w:t>TABLA DE DISTRIBUCIÓN DE ASIGNATURAS POR ÁREAS DE FORMACIÓN, REQUISITOS, CRÉDITOS, Y HORAS (Formato ICACIT)</w:t>
      </w:r>
    </w:p>
    <w:tbl>
      <w:tblPr>
        <w:tblW w:w="12899" w:type="dxa"/>
        <w:tblInd w:w="1634" w:type="dxa"/>
        <w:tblLayout w:type="fixed"/>
        <w:tblLook w:val="0400" w:firstRow="0" w:lastRow="0" w:firstColumn="0" w:lastColumn="0" w:noHBand="0" w:noVBand="1"/>
      </w:tblPr>
      <w:tblGrid>
        <w:gridCol w:w="708"/>
        <w:gridCol w:w="425"/>
        <w:gridCol w:w="851"/>
        <w:gridCol w:w="992"/>
        <w:gridCol w:w="851"/>
        <w:gridCol w:w="2693"/>
        <w:gridCol w:w="1134"/>
        <w:gridCol w:w="709"/>
        <w:gridCol w:w="425"/>
        <w:gridCol w:w="709"/>
        <w:gridCol w:w="992"/>
        <w:gridCol w:w="709"/>
        <w:gridCol w:w="708"/>
        <w:gridCol w:w="993"/>
      </w:tblGrid>
      <w:tr w:rsidR="008816C8" w:rsidTr="006B1F7E">
        <w:trPr>
          <w:trHeight w:val="274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Asignaturas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Ciclo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DE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 PRREQUISITO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CONDICIÓN (OBLIGATORIO /ELECTIVO)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Asignatura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ÁREA DE FORMACIÓN (G/B/ES/I/PP)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Cred.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HT (Horas de Teoría)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HP (Horas de práctica)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 HORAS LECTIVAS (THL)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Modalidad NPR (No presencial)     PRS (presencial)</w:t>
            </w:r>
          </w:p>
        </w:tc>
      </w:tr>
      <w:tr w:rsidR="008816C8" w:rsidTr="006B1F7E">
        <w:trPr>
          <w:trHeight w:val="749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PRERREQUISITO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 w:hanging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HP (Horas de práctica)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ind w:left="-21" w:hanging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HL (Horas de laboratorio)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ALGORITMIA Y PROGRAMACIÓN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INTRODUCCIÓN A LA INGENIERÍA DE SISTEMAS Y TECNOLOGIAS DE INFORMACIÓN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ICSI-507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FISICA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CIEN-532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CIEN-397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</w:t>
            </w:r>
          </w:p>
        </w:tc>
      </w:tr>
      <w:tr w:rsidR="008816C8" w:rsidTr="006B1F7E">
        <w:trPr>
          <w:trHeight w:val="21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METODOLOGIA DEL APRENDIZAJE UNIVERSITARIO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HUMA-900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LENGUAJE 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HUMA-899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 FORMATIVA I: Inducción a la vida universitaria y desarrollo personal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HUMA-1012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</w:tr>
      <w:tr w:rsidR="008816C8" w:rsidTr="006B1F7E">
        <w:trPr>
          <w:trHeight w:val="4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ALGORITMIA Y PROGRAMACIÓN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PROGRAMACION ORIENTADA A OBJETOS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 LINEAL Y GEOMETRÍA DESCRIPTIVA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</w:pPr>
            <w: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CIEN-597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CIEN-532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FISICA GENERAL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FISICA I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CIEN-539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CIEN-397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 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 II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CIEN-599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PSICOLOGIA Y DESARROLLO HUMANO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HUMA-1021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HUMA-899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LENGUAJE 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LENGUAJE II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HUMA-901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 FORMATIVA II: Apreciación musical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HUMA-641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PROGRAMACION ORIENTADA A OBJETOS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PATRONES DE DISEÑO DE SOFTWARE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ICSI-510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ETICA Y VALORES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HUMA-1025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FISICA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FISICA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CIEN-648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CIEN-599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 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MATEMATICA DISCRETA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CIEN-649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81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HUMA-900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METODOLOGIA DEL APRENDIZAJE UNIVERSITARIO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FILOSOFIA DE LA CIENCIA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HUMA-903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585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PROGRAMACION ORIENTADA A OBJETOS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ESTRUCTURA DE DATOS Y ALGORITMOS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ICSI-511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 FORMATIVA III: Apreciación de las artes plásticas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HUMA-679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REALIDAD NACIONAL Y REGIONAL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HUMA-1024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PATRONES DE DISEÑO DE SOFTWARE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PARADIGMAS DE PROGRAMACIÓN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INGENIERÍA DE REQUISITOS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ICSI-513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CIEN-648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FÍSICA 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ARQUITECTURA DE COMPUTADORAS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ICSI-514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 DESCRIPTIVA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CIEN-651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ESTRUCTURA DE DATOS Y ALGORITMOS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DE DATOS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ICSI-515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 FORMATIVA IV: Vigencia y trascendencia del pensamiento de Antenor Orrego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HUMA-1027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NPR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PROCESOS DE NEGOCIOS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INTERACCION HOMBRE MAQUINA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ICSI-517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INGENIERÍA DE REQUISITOS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INGENIERÍA DE SOFTWARE 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ARQUITECTURA DE COMPUTADORAS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SISTEMAS OPERATIVOS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ICSI-519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CIEN-651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 DESCRIPTIVA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 INFERENCIAL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CIEN-655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PROCESOS DE NEGOCIOS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ORGANIZACIÓN Y GESTIÓN DE EMPRESAS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CIUDADANIA Y DERECHOS HUMANOS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HUMA-1038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585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DE DATOS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SISTEMAS DE GESTION DE BASE DE DATOS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</w:tr>
      <w:tr w:rsidR="008816C8" w:rsidTr="006B1F7E">
        <w:trPr>
          <w:trHeight w:val="1185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ICSI-517, ICSI-516, ICSI-515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INTERACCION HOMBRE MAQUINA / GESTIÓN DE PROCESOS DE NEGOCIOS / BASE DE DATOS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SISTEMAS DE INFORMACIÓN TRANSACCIONALES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ICSI-522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INGENIERIA DE SOFTWARE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INGENIERIA DE SOFTWARE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SISTEMAS OPERATIVOS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ARQUITECTURA Y ADMINISTRACION DE REDES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ICSI-519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CIEN-655, CIEN-649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 INFERENCIAL / MATEMÁTICA DISCRETA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MÉTODOS CUANTITATIVOS PARA LOS NEGOCIOS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BÁSICA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ORGANIZACIÓN Y GESTIÓN DE EMPRESAS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SERVICIOS DE 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ICSI-521, CIEN-655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SISTEMAS DE GESTION DE BASE DE DATOS Y </w:t>
            </w:r>
            <w:r>
              <w:rPr>
                <w:sz w:val="16"/>
                <w:szCs w:val="16"/>
              </w:rPr>
              <w:lastRenderedPageBreak/>
              <w:t>ESTADÍSTICA INFERENCIAL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INGENIERÍA DE DATOS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</w:tr>
      <w:tr w:rsidR="008816C8" w:rsidTr="006B1F7E">
        <w:trPr>
          <w:trHeight w:val="585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SISTEMAS DE INFORMACIÓN TRANSACCIONALES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ARQUITECTURA DE SOFTWARE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INGENIERIA DE SOFTWARE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FORMULACIÓN Y EVALUACIÓN DE PROYECTOS INFORMÁTICOS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ARQUITECTURA Y ADMINISTRACION DE REDES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COMPUTACIÓN EN LA NUBE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HUMA-903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FILOSOFIA DE LA CIENCIA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METODOLOGIA DE LA INVESTIGACION CIENTIFICA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SERVICIOS DE 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PROYECTOS DE SISTEMAS DE INFORMACIÓN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INGENIERÍA DE DATOS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SISTEMAS DE SOPORTE DE DECISIONES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ICSI-425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MEDIO AMBIENTE Y DESARROLLO SOSTENIBLE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ICSI-423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15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</w:tr>
      <w:tr w:rsidR="008816C8" w:rsidTr="006B1F7E">
        <w:trPr>
          <w:trHeight w:val="69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ARQUITECTURA DE SOFTWARE / ORGANIZACIÓN Y GESTIÓN DE EMPRESAS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INTEGRACIÓN DE APLICACIONES EMPRESARIALES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INGENIERIA DE SOFTWARE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CALIDAD DEL 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COMPUTACIÓN EN LA NUBE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 DE LAS COSAS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METODOLOGIA DE LA INVESTIGACION CIENTIFICA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DE INVESTIGACIÓN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ICSI-518, ICSI-522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INGENIERIA DE SOFTWARE I /  </w:t>
            </w:r>
            <w:r>
              <w:rPr>
                <w:sz w:val="16"/>
                <w:szCs w:val="16"/>
              </w:rPr>
              <w:lastRenderedPageBreak/>
              <w:t>SISTEMAS DE INFORMACIÓN TRANSACCIONALES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INNOVACIÓN Y EMPRENDIMIENTO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51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PROYECTOS DE SISTEMAS DE INFORMACIÓN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ARQUITECTURA EMPRESARIAL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ICSI-520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HUMA-1025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ETICA Y VALORES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DEONTOLOGÍA PROFESIONAL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15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</w:tr>
      <w:tr w:rsidR="008816C8" w:rsidTr="006B1F7E">
        <w:trPr>
          <w:trHeight w:val="465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Electivo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AUDITORIA DE SISTEMAS DE INFORMACION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ICSI-431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NEGOCIOS ELECTRÓNICOS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853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COMPUTACION VISUAL Y ACCESIBILIDAD AUMENTADA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ICSI-442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583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DE APLICACIONES PARA DISPOSITIVOS MOVILES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ICSI-436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4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ICSI-425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 DE LAS COSAS Y SISTEMAS DE SOPORTE DE DECISIONES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SISTEMAS INTELIGENTES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ICSI-435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DE INVESTIGACIÓN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TESIS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ICSI-434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</w:t>
            </w:r>
          </w:p>
        </w:tc>
      </w:tr>
      <w:tr w:rsidR="008816C8" w:rsidTr="006B1F7E">
        <w:trPr>
          <w:trHeight w:val="360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ICSI-520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ARQUITECTURA EMPRESARIAL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GOBIERNO DE TI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465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SISTEMAS GESTUALES Y CONVERSACIONALES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CIBERSEGURIDAD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BLOCKCHAIN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INTELIGENCIA DE PROCESOS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NPR</w:t>
            </w:r>
          </w:p>
        </w:tc>
      </w:tr>
      <w:tr w:rsidR="008816C8" w:rsidTr="006B1F7E">
        <w:trPr>
          <w:trHeight w:val="315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</w:tr>
      <w:tr w:rsidR="008816C8" w:rsidTr="006B1F7E">
        <w:trPr>
          <w:trHeight w:val="2385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ARQUITECTURA DE SOFTWARE / COMPUTACIÓN EN LA NUBE/ GESTIÓN DE PROYECTOS DE SISTEMAS DE INFORMACIÓN/INGENIERÍA DE DATOS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PRACTICAS PRE-PROFESIONALES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PRACTICAS PRE PROFESIONALES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ICSI-438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TESIS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TESIS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ICSI-440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</w:t>
            </w:r>
          </w:p>
        </w:tc>
      </w:tr>
      <w:tr w:rsidR="008816C8" w:rsidTr="006B1F7E">
        <w:trPr>
          <w:trHeight w:val="69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ICSI, ICSI, ICSI-435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GOBIERNO DE TI /INTEGRACIÓN DE APLICACIONES EMPRESARIALES/ SISTEMAS INTELIGENTES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TALLER INTEGRADOR DE SISTEMAS Y TECNOLOGÍAS DE INFORMACIÓN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PRS</w:t>
            </w:r>
          </w:p>
        </w:tc>
      </w:tr>
      <w:tr w:rsidR="008816C8" w:rsidTr="006B1F7E">
        <w:trPr>
          <w:trHeight w:val="315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</w:tr>
      <w:tr w:rsidR="008816C8" w:rsidTr="006B1F7E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8816C8" w:rsidRDefault="008816C8" w:rsidP="008816C8">
      <w:pPr>
        <w:tabs>
          <w:tab w:val="left" w:pos="567"/>
          <w:tab w:val="left" w:pos="8505"/>
          <w:tab w:val="left" w:pos="9214"/>
        </w:tabs>
        <w:spacing w:line="276" w:lineRule="auto"/>
        <w:ind w:left="1644"/>
        <w:rPr>
          <w:rFonts w:ascii="Calibri" w:eastAsia="Calibri" w:hAnsi="Calibri" w:cs="Calibri"/>
          <w:sz w:val="20"/>
          <w:szCs w:val="20"/>
        </w:rPr>
      </w:pPr>
    </w:p>
    <w:p w:rsidR="008816C8" w:rsidRDefault="008816C8" w:rsidP="008816C8">
      <w:pPr>
        <w:tabs>
          <w:tab w:val="left" w:pos="567"/>
          <w:tab w:val="left" w:pos="8505"/>
          <w:tab w:val="left" w:pos="9214"/>
        </w:tabs>
        <w:spacing w:line="276" w:lineRule="auto"/>
        <w:ind w:left="1644"/>
        <w:jc w:val="center"/>
        <w:rPr>
          <w:rFonts w:ascii="Calibri" w:eastAsia="Calibri" w:hAnsi="Calibri" w:cs="Calibri"/>
          <w:sz w:val="20"/>
          <w:szCs w:val="20"/>
        </w:rPr>
      </w:pPr>
    </w:p>
    <w:p w:rsidR="008816C8" w:rsidRDefault="008816C8" w:rsidP="008816C8">
      <w:pPr>
        <w:tabs>
          <w:tab w:val="left" w:pos="567"/>
          <w:tab w:val="left" w:pos="8505"/>
          <w:tab w:val="left" w:pos="9214"/>
        </w:tabs>
        <w:spacing w:line="276" w:lineRule="auto"/>
        <w:ind w:left="1644"/>
        <w:jc w:val="center"/>
        <w:rPr>
          <w:rFonts w:ascii="Calibri" w:eastAsia="Calibri" w:hAnsi="Calibri" w:cs="Calibri"/>
          <w:sz w:val="20"/>
          <w:szCs w:val="20"/>
        </w:rPr>
      </w:pPr>
    </w:p>
    <w:p w:rsidR="008816C8" w:rsidRDefault="008816C8" w:rsidP="008816C8">
      <w:pPr>
        <w:tabs>
          <w:tab w:val="left" w:pos="567"/>
          <w:tab w:val="left" w:pos="8505"/>
          <w:tab w:val="left" w:pos="9214"/>
        </w:tabs>
        <w:spacing w:line="276" w:lineRule="auto"/>
        <w:ind w:left="2211" w:right="-746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TABLA RESUMEN</w:t>
      </w:r>
    </w:p>
    <w:p w:rsidR="008816C8" w:rsidRDefault="008816C8" w:rsidP="008816C8">
      <w:pPr>
        <w:tabs>
          <w:tab w:val="left" w:pos="567"/>
          <w:tab w:val="left" w:pos="8505"/>
          <w:tab w:val="left" w:pos="9214"/>
        </w:tabs>
        <w:spacing w:line="276" w:lineRule="auto"/>
        <w:ind w:left="2211" w:right="-746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2616" w:type="dxa"/>
        <w:tblInd w:w="1639" w:type="dxa"/>
        <w:tblLayout w:type="fixed"/>
        <w:tblLook w:val="0400" w:firstRow="0" w:lastRow="0" w:firstColumn="0" w:lastColumn="0" w:noHBand="0" w:noVBand="1"/>
      </w:tblPr>
      <w:tblGrid>
        <w:gridCol w:w="236"/>
        <w:gridCol w:w="1705"/>
        <w:gridCol w:w="774"/>
        <w:gridCol w:w="774"/>
        <w:gridCol w:w="20"/>
        <w:gridCol w:w="2076"/>
        <w:gridCol w:w="1125"/>
        <w:gridCol w:w="703"/>
        <w:gridCol w:w="704"/>
        <w:gridCol w:w="984"/>
        <w:gridCol w:w="844"/>
        <w:gridCol w:w="843"/>
        <w:gridCol w:w="844"/>
        <w:gridCol w:w="984"/>
      </w:tblGrid>
      <w:tr w:rsidR="008816C8" w:rsidTr="006B1F7E">
        <w:trPr>
          <w:trHeight w:val="300"/>
        </w:trPr>
        <w:tc>
          <w:tcPr>
            <w:tcW w:w="34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 Asignaturas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 horas lectivas</w:t>
            </w:r>
          </w:p>
        </w:tc>
        <w:tc>
          <w:tcPr>
            <w:tcW w:w="35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 Créditos</w:t>
            </w:r>
          </w:p>
        </w:tc>
      </w:tr>
      <w:tr w:rsidR="008816C8" w:rsidTr="006B1F7E">
        <w:trPr>
          <w:trHeight w:val="480"/>
        </w:trPr>
        <w:tc>
          <w:tcPr>
            <w:tcW w:w="34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Teoría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Práctica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% del Total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Teoría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Práctica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% del Total </w:t>
            </w:r>
          </w:p>
        </w:tc>
      </w:tr>
      <w:tr w:rsidR="008816C8" w:rsidTr="006B1F7E">
        <w:trPr>
          <w:trHeight w:val="300"/>
        </w:trPr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 de Estudio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Estudios Generales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</w:tr>
      <w:tr w:rsidR="008816C8" w:rsidTr="006B1F7E">
        <w:trPr>
          <w:trHeight w:val="300"/>
        </w:trPr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Estudios Específicos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32%</w:t>
            </w:r>
          </w:p>
        </w:tc>
      </w:tr>
      <w:tr w:rsidR="008816C8" w:rsidTr="006B1F7E">
        <w:trPr>
          <w:trHeight w:val="300"/>
        </w:trPr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Estudios de Especialidad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48%</w:t>
            </w:r>
          </w:p>
        </w:tc>
      </w:tr>
      <w:tr w:rsidR="008816C8" w:rsidTr="006B1F7E">
        <w:trPr>
          <w:trHeight w:val="30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SUBTOTAL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8816C8" w:rsidTr="006B1F7E">
        <w:trPr>
          <w:trHeight w:val="300"/>
        </w:trPr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Modalidad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Presencial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80%</w:t>
            </w:r>
          </w:p>
        </w:tc>
      </w:tr>
      <w:tr w:rsidR="008816C8" w:rsidTr="006B1F7E">
        <w:trPr>
          <w:trHeight w:val="300"/>
        </w:trPr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Virtual 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</w:tr>
      <w:tr w:rsidR="008816C8" w:rsidTr="006B1F7E">
        <w:trPr>
          <w:trHeight w:val="300"/>
        </w:trPr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SUBTOTAL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8816C8" w:rsidTr="006B1F7E">
        <w:trPr>
          <w:trHeight w:val="300"/>
        </w:trPr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de Asignatura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Obligatorio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</w:tc>
      </w:tr>
      <w:tr w:rsidR="008816C8" w:rsidTr="006B1F7E">
        <w:trPr>
          <w:trHeight w:val="300"/>
        </w:trPr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6C8" w:rsidRDefault="008816C8" w:rsidP="006B1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Electivo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DD6E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</w:tr>
      <w:tr w:rsidR="008816C8" w:rsidTr="006B1F7E">
        <w:trPr>
          <w:trHeight w:val="300"/>
        </w:trPr>
        <w:tc>
          <w:tcPr>
            <w:tcW w:w="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SUBTOTAL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8816C8" w:rsidRDefault="008816C8" w:rsidP="006B1F7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</w:tbl>
    <w:p w:rsidR="008816C8" w:rsidRDefault="008816C8" w:rsidP="008816C8">
      <w:pPr>
        <w:rPr>
          <w:rFonts w:ascii="Calibri" w:eastAsia="Calibri" w:hAnsi="Calibri" w:cs="Calibri"/>
          <w:b/>
        </w:rPr>
      </w:pPr>
    </w:p>
    <w:p w:rsidR="008816C8" w:rsidRDefault="008816C8" w:rsidP="008816C8">
      <w:pPr>
        <w:jc w:val="center"/>
        <w:rPr>
          <w:rFonts w:ascii="Calibri" w:eastAsia="Calibri" w:hAnsi="Calibri" w:cs="Calibri"/>
          <w:b/>
        </w:rPr>
      </w:pPr>
    </w:p>
    <w:p w:rsidR="00327AC4" w:rsidRDefault="00327AC4">
      <w:bookmarkStart w:id="1" w:name="_GoBack"/>
      <w:bookmarkEnd w:id="1"/>
    </w:p>
    <w:sectPr w:rsidR="00327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F85" w:rsidRDefault="008816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6EED"/>
    <w:multiLevelType w:val="multilevel"/>
    <w:tmpl w:val="84344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FF13E49"/>
    <w:multiLevelType w:val="multilevel"/>
    <w:tmpl w:val="946222C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67B1DED"/>
    <w:multiLevelType w:val="multilevel"/>
    <w:tmpl w:val="62B42A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EAF57E4"/>
    <w:multiLevelType w:val="multilevel"/>
    <w:tmpl w:val="1BAACC1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501549"/>
    <w:multiLevelType w:val="multilevel"/>
    <w:tmpl w:val="956CDC52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B081B5B"/>
    <w:multiLevelType w:val="multilevel"/>
    <w:tmpl w:val="338A9A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B4A47CE"/>
    <w:multiLevelType w:val="multilevel"/>
    <w:tmpl w:val="D85AA0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60733"/>
    <w:multiLevelType w:val="multilevel"/>
    <w:tmpl w:val="C040F3BA"/>
    <w:lvl w:ilvl="0">
      <w:start w:val="1"/>
      <w:numFmt w:val="bullet"/>
      <w:lvlText w:val="●"/>
      <w:lvlJc w:val="left"/>
      <w:pPr>
        <w:ind w:left="14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06357D4"/>
    <w:multiLevelType w:val="multilevel"/>
    <w:tmpl w:val="3BA0BCA6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716E5815"/>
    <w:multiLevelType w:val="multilevel"/>
    <w:tmpl w:val="E20A344A"/>
    <w:lvl w:ilvl="0">
      <w:start w:val="1"/>
      <w:numFmt w:val="bullet"/>
      <w:lvlText w:val="●"/>
      <w:lvlJc w:val="left"/>
      <w:pPr>
        <w:ind w:left="14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982361E"/>
    <w:multiLevelType w:val="multilevel"/>
    <w:tmpl w:val="9A2CF3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C8"/>
    <w:rsid w:val="00327AC4"/>
    <w:rsid w:val="0088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D90BC"/>
  <w15:chartTrackingRefBased/>
  <w15:docId w15:val="{D0D203CA-EC2D-440F-B34E-A23DF1C4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816C8"/>
    <w:pPr>
      <w:keepNext/>
      <w:keepLines/>
      <w:spacing w:before="480"/>
      <w:jc w:val="both"/>
      <w:outlineLvl w:val="0"/>
    </w:pPr>
    <w:rPr>
      <w:rFonts w:ascii="Calibri" w:hAnsi="Calibri"/>
      <w:b/>
      <w:bCs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16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816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816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16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16C8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16C8"/>
    <w:pPr>
      <w:spacing w:before="240" w:after="60"/>
      <w:outlineLvl w:val="6"/>
    </w:pPr>
    <w:rPr>
      <w:rFonts w:ascii="Calibri" w:eastAsia="Calibri" w:hAnsi="Calibri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16C8"/>
    <w:pPr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16C8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16C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8816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816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8816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16C8"/>
    <w:rPr>
      <w:rFonts w:ascii="Calibri" w:eastAsia="Calibri" w:hAnsi="Calibri" w:cs="Times New Roman"/>
      <w:b/>
      <w:bCs/>
      <w:i/>
      <w:iCs/>
      <w:sz w:val="26"/>
      <w:szCs w:val="26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16C8"/>
    <w:rPr>
      <w:rFonts w:ascii="Calibri" w:eastAsia="Calibri" w:hAnsi="Calibri" w:cs="Times New Roman"/>
      <w:b/>
      <w:bCs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16C8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16C8"/>
    <w:rPr>
      <w:rFonts w:ascii="Calibri" w:eastAsia="Calibri" w:hAnsi="Calibri" w:cs="Times New Roman"/>
      <w:i/>
      <w:iCs/>
      <w:sz w:val="24"/>
      <w:szCs w:val="24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16C8"/>
    <w:rPr>
      <w:rFonts w:ascii="Cambria" w:eastAsia="Times New Roman" w:hAnsi="Cambria" w:cs="Times New Roman"/>
      <w:lang w:bidi="en-US"/>
    </w:rPr>
  </w:style>
  <w:style w:type="table" w:customStyle="1" w:styleId="TableNormal">
    <w:name w:val="Table Normal"/>
    <w:rsid w:val="0088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816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8816C8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character" w:styleId="Hipervnculo">
    <w:name w:val="Hyperlink"/>
    <w:uiPriority w:val="99"/>
    <w:rsid w:val="008816C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816C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16C8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816C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6C8"/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semiHidden/>
    <w:rsid w:val="008816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816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816C8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16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816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881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6C8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16C8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8816C8"/>
    <w:pPr>
      <w:spacing w:line="276" w:lineRule="auto"/>
      <w:outlineLvl w:val="9"/>
    </w:pPr>
  </w:style>
  <w:style w:type="paragraph" w:styleId="TDC1">
    <w:name w:val="toc 1"/>
    <w:basedOn w:val="Normal"/>
    <w:next w:val="Normal"/>
    <w:autoRedefine/>
    <w:uiPriority w:val="39"/>
    <w:rsid w:val="008816C8"/>
    <w:pPr>
      <w:tabs>
        <w:tab w:val="right" w:leader="dot" w:pos="8630"/>
      </w:tabs>
      <w:spacing w:after="120" w:line="276" w:lineRule="auto"/>
      <w:ind w:left="567" w:hanging="567"/>
    </w:pPr>
  </w:style>
  <w:style w:type="paragraph" w:styleId="Subttulo">
    <w:name w:val="Subtitle"/>
    <w:basedOn w:val="Normal"/>
    <w:next w:val="Normal"/>
    <w:link w:val="SubttuloCar"/>
    <w:uiPriority w:val="11"/>
    <w:qFormat/>
    <w:rsid w:val="008816C8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8816C8"/>
    <w:rPr>
      <w:rFonts w:ascii="Cambria" w:eastAsia="Cambria" w:hAnsi="Cambria" w:cs="Cambria"/>
      <w:sz w:val="24"/>
      <w:szCs w:val="24"/>
    </w:rPr>
  </w:style>
  <w:style w:type="character" w:styleId="Textoennegrita">
    <w:name w:val="Strong"/>
    <w:uiPriority w:val="22"/>
    <w:qFormat/>
    <w:rsid w:val="008816C8"/>
    <w:rPr>
      <w:b/>
      <w:bCs/>
    </w:rPr>
  </w:style>
  <w:style w:type="character" w:styleId="nfasis">
    <w:name w:val="Emphasis"/>
    <w:uiPriority w:val="20"/>
    <w:qFormat/>
    <w:rsid w:val="008816C8"/>
    <w:rPr>
      <w:rFonts w:ascii="Calibri" w:hAnsi="Calibri"/>
      <w:b/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816C8"/>
    <w:rPr>
      <w:rFonts w:ascii="Calibri" w:eastAsia="Calibri" w:hAnsi="Calibri"/>
      <w:szCs w:val="32"/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8816C8"/>
    <w:rPr>
      <w:rFonts w:ascii="Calibri" w:eastAsia="Calibri" w:hAnsi="Calibri"/>
      <w:i/>
      <w:lang w:bidi="en-US"/>
    </w:rPr>
  </w:style>
  <w:style w:type="character" w:customStyle="1" w:styleId="CitaCar">
    <w:name w:val="Cita Car"/>
    <w:basedOn w:val="Fuentedeprrafopredeter"/>
    <w:link w:val="Cita"/>
    <w:uiPriority w:val="29"/>
    <w:rsid w:val="008816C8"/>
    <w:rPr>
      <w:rFonts w:ascii="Calibri" w:eastAsia="Calibri" w:hAnsi="Calibri" w:cs="Times New Roman"/>
      <w:i/>
      <w:sz w:val="24"/>
      <w:szCs w:val="24"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16C8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16C8"/>
    <w:rPr>
      <w:rFonts w:ascii="Calibri" w:eastAsia="Calibri" w:hAnsi="Calibri" w:cs="Times New Roman"/>
      <w:b/>
      <w:i/>
      <w:sz w:val="24"/>
      <w:lang w:bidi="en-US"/>
    </w:rPr>
  </w:style>
  <w:style w:type="character" w:styleId="nfasissutil">
    <w:name w:val="Subtle Emphasis"/>
    <w:uiPriority w:val="19"/>
    <w:qFormat/>
    <w:rsid w:val="008816C8"/>
    <w:rPr>
      <w:i/>
      <w:color w:val="5A5A5A"/>
    </w:rPr>
  </w:style>
  <w:style w:type="character" w:styleId="nfasisintenso">
    <w:name w:val="Intense Emphasis"/>
    <w:uiPriority w:val="21"/>
    <w:qFormat/>
    <w:rsid w:val="008816C8"/>
    <w:rPr>
      <w:b/>
      <w:i/>
      <w:sz w:val="24"/>
      <w:szCs w:val="24"/>
      <w:u w:val="single"/>
    </w:rPr>
  </w:style>
  <w:style w:type="character" w:styleId="Referenciasutil">
    <w:name w:val="Subtle Reference"/>
    <w:uiPriority w:val="31"/>
    <w:qFormat/>
    <w:rsid w:val="008816C8"/>
    <w:rPr>
      <w:sz w:val="24"/>
      <w:szCs w:val="24"/>
      <w:u w:val="single"/>
    </w:rPr>
  </w:style>
  <w:style w:type="character" w:styleId="Referenciaintensa">
    <w:name w:val="Intense Reference"/>
    <w:uiPriority w:val="32"/>
    <w:qFormat/>
    <w:rsid w:val="008816C8"/>
    <w:rPr>
      <w:b/>
      <w:sz w:val="24"/>
      <w:u w:val="single"/>
    </w:rPr>
  </w:style>
  <w:style w:type="character" w:styleId="Ttulodellibro">
    <w:name w:val="Book Title"/>
    <w:uiPriority w:val="33"/>
    <w:qFormat/>
    <w:rsid w:val="008816C8"/>
    <w:rPr>
      <w:rFonts w:ascii="Cambria" w:eastAsia="Times New Roman" w:hAnsi="Cambria"/>
      <w:b/>
      <w:i/>
      <w:sz w:val="24"/>
      <w:szCs w:val="24"/>
    </w:rPr>
  </w:style>
  <w:style w:type="paragraph" w:customStyle="1" w:styleId="ABETInstructions">
    <w:name w:val="ABET Instructions"/>
    <w:basedOn w:val="Normal"/>
    <w:next w:val="Normal"/>
    <w:rsid w:val="008816C8"/>
    <w:pPr>
      <w:spacing w:after="120"/>
    </w:pPr>
    <w:rPr>
      <w:color w:val="0000FF"/>
      <w:szCs w:val="20"/>
    </w:rPr>
  </w:style>
  <w:style w:type="paragraph" w:customStyle="1" w:styleId="TableLevel2">
    <w:name w:val="Table Level 2"/>
    <w:basedOn w:val="Ttulo1"/>
    <w:next w:val="Normal"/>
    <w:rsid w:val="008816C8"/>
    <w:pPr>
      <w:keepNext w:val="0"/>
      <w:keepLines w:val="0"/>
      <w:widowControl w:val="0"/>
      <w:tabs>
        <w:tab w:val="left" w:pos="540"/>
      </w:tabs>
      <w:spacing w:before="0" w:after="120"/>
      <w:jc w:val="center"/>
      <w:outlineLvl w:val="1"/>
    </w:pPr>
    <w:rPr>
      <w:rFonts w:ascii="Times New Roman" w:eastAsia="Arial Unicode MS" w:hAnsi="Times New Roman"/>
      <w:kern w:val="28"/>
      <w:sz w:val="24"/>
      <w:szCs w:val="24"/>
    </w:rPr>
  </w:style>
  <w:style w:type="paragraph" w:styleId="Descripcin">
    <w:name w:val="caption"/>
    <w:basedOn w:val="Normal"/>
    <w:next w:val="Normal"/>
    <w:qFormat/>
    <w:rsid w:val="008816C8"/>
    <w:pPr>
      <w:spacing w:after="120"/>
      <w:jc w:val="center"/>
    </w:pPr>
    <w:rPr>
      <w:b/>
      <w:bCs/>
      <w:szCs w:val="20"/>
    </w:rPr>
  </w:style>
  <w:style w:type="paragraph" w:styleId="Listaconnmeros">
    <w:name w:val="List Number"/>
    <w:basedOn w:val="Normal"/>
    <w:rsid w:val="008816C8"/>
    <w:pPr>
      <w:widowControl w:val="0"/>
      <w:spacing w:after="120"/>
      <w:ind w:left="144" w:hanging="144"/>
      <w:jc w:val="both"/>
    </w:pPr>
  </w:style>
  <w:style w:type="table" w:styleId="Tablaconcuadrcula">
    <w:name w:val="Table Grid"/>
    <w:basedOn w:val="Tablanormal"/>
    <w:uiPriority w:val="59"/>
    <w:rsid w:val="008816C8"/>
    <w:pPr>
      <w:spacing w:after="0" w:line="240" w:lineRule="auto"/>
      <w:ind w:left="720" w:hanging="720"/>
      <w:jc w:val="both"/>
    </w:pPr>
    <w:rPr>
      <w:rFonts w:ascii="Calibri" w:eastAsia="Calibri" w:hAnsi="Calibri" w:cs="Times New Roman"/>
      <w:lang w:eastAsia="es-419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uentedeprrafopredeter"/>
    <w:rsid w:val="008816C8"/>
  </w:style>
  <w:style w:type="paragraph" w:styleId="Textoindependiente">
    <w:name w:val="Body Text"/>
    <w:basedOn w:val="Normal"/>
    <w:link w:val="TextoindependienteCar"/>
    <w:rsid w:val="008816C8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816C8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nhideWhenUsed/>
    <w:rsid w:val="008816C8"/>
    <w:pPr>
      <w:spacing w:after="120"/>
      <w:ind w:left="360"/>
      <w:jc w:val="both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16C8"/>
    <w:rPr>
      <w:rFonts w:ascii="Times New Roman" w:eastAsia="Times New Roman" w:hAnsi="Times New Roman"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816C8"/>
    <w:pPr>
      <w:spacing w:after="120"/>
      <w:ind w:left="360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816C8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s1">
    <w:name w:val="Bullets 1"/>
    <w:basedOn w:val="Textoindependiente"/>
    <w:rsid w:val="008816C8"/>
    <w:pPr>
      <w:widowControl w:val="0"/>
      <w:suppressLineNumbers/>
      <w:jc w:val="both"/>
    </w:pPr>
    <w:rPr>
      <w:sz w:val="24"/>
      <w:szCs w:val="24"/>
    </w:rPr>
  </w:style>
  <w:style w:type="character" w:styleId="Nmerodelnea">
    <w:name w:val="line number"/>
    <w:basedOn w:val="Fuentedeprrafopredeter"/>
    <w:rsid w:val="008816C8"/>
  </w:style>
  <w:style w:type="paragraph" w:styleId="HTMLconformatoprevio">
    <w:name w:val="HTML Preformatted"/>
    <w:basedOn w:val="Normal"/>
    <w:link w:val="HTMLconformatoprevioCar"/>
    <w:uiPriority w:val="99"/>
    <w:unhideWhenUsed/>
    <w:rsid w:val="00881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816C8"/>
    <w:rPr>
      <w:rFonts w:ascii="Courier New" w:eastAsia="Times New Roman" w:hAnsi="Courier New" w:cs="Courier New"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8816C8"/>
    <w:pPr>
      <w:ind w:left="480"/>
    </w:pPr>
  </w:style>
  <w:style w:type="paragraph" w:styleId="TDC2">
    <w:name w:val="toc 2"/>
    <w:basedOn w:val="Normal"/>
    <w:next w:val="Normal"/>
    <w:autoRedefine/>
    <w:uiPriority w:val="39"/>
    <w:rsid w:val="008816C8"/>
    <w:pPr>
      <w:ind w:left="240"/>
    </w:pPr>
  </w:style>
  <w:style w:type="character" w:customStyle="1" w:styleId="hps">
    <w:name w:val="hps"/>
    <w:basedOn w:val="Fuentedeprrafopredeter"/>
    <w:rsid w:val="008816C8"/>
  </w:style>
  <w:style w:type="character" w:customStyle="1" w:styleId="SinespaciadoCar">
    <w:name w:val="Sin espaciado Car"/>
    <w:basedOn w:val="Fuentedeprrafopredeter"/>
    <w:link w:val="Sinespaciado"/>
    <w:uiPriority w:val="1"/>
    <w:rsid w:val="008816C8"/>
    <w:rPr>
      <w:rFonts w:ascii="Calibri" w:eastAsia="Calibri" w:hAnsi="Calibri" w:cs="Times New Roman"/>
      <w:sz w:val="24"/>
      <w:szCs w:val="32"/>
      <w:lang w:bidi="en-US"/>
    </w:rPr>
  </w:style>
  <w:style w:type="paragraph" w:styleId="Revisin">
    <w:name w:val="Revision"/>
    <w:hidden/>
    <w:uiPriority w:val="99"/>
    <w:semiHidden/>
    <w:rsid w:val="0088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816C8"/>
    <w:rPr>
      <w:color w:val="605E5C"/>
      <w:shd w:val="clear" w:color="auto" w:fill="E1DFDD"/>
    </w:rPr>
  </w:style>
  <w:style w:type="character" w:customStyle="1" w:styleId="gd">
    <w:name w:val="gd"/>
    <w:basedOn w:val="Fuentedeprrafopredeter"/>
    <w:rsid w:val="008816C8"/>
  </w:style>
  <w:style w:type="paragraph" w:styleId="NormalWeb">
    <w:name w:val="Normal (Web)"/>
    <w:basedOn w:val="Normal"/>
    <w:uiPriority w:val="99"/>
    <w:unhideWhenUsed/>
    <w:rsid w:val="008816C8"/>
    <w:pPr>
      <w:spacing w:before="100" w:beforeAutospacing="1" w:after="100" w:afterAutospacing="1"/>
    </w:pPr>
    <w:rPr>
      <w:lang w:val="es-419" w:eastAsia="es-419"/>
    </w:rPr>
  </w:style>
  <w:style w:type="character" w:customStyle="1" w:styleId="apple-tab-span">
    <w:name w:val="apple-tab-span"/>
    <w:basedOn w:val="Fuentedeprrafopredeter"/>
    <w:rsid w:val="0088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3239</Words>
  <Characters>17815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2023-05-15T23:38:00Z</dcterms:created>
  <dcterms:modified xsi:type="dcterms:W3CDTF">2023-05-15T23:39:00Z</dcterms:modified>
</cp:coreProperties>
</file>